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FEA8A5" w14:textId="77777777" w:rsidR="00B547A2" w:rsidRDefault="00B547A2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8"/>
          <w:szCs w:val="28"/>
        </w:rPr>
      </w:pPr>
    </w:p>
    <w:p w14:paraId="79989E53" w14:textId="77777777" w:rsidR="00B547A2" w:rsidRDefault="00313112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       </w:t>
      </w:r>
      <w:r>
        <w:rPr>
          <w:rFonts w:ascii="Arial" w:eastAsia="Arial" w:hAnsi="Arial" w:cs="Arial"/>
          <w:b/>
          <w:bCs/>
          <w:sz w:val="26"/>
          <w:szCs w:val="26"/>
        </w:rPr>
        <w:t>Zapytanie ofertowe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6EFED4EE" w14:textId="77777777" w:rsidR="00B547A2" w:rsidRDefault="00B547A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</w:p>
    <w:p w14:paraId="413B9530" w14:textId="635C0B57" w:rsidR="00B547A2" w:rsidRDefault="00313112">
      <w:pPr>
        <w:pBdr>
          <w:top w:val="nil"/>
          <w:left w:val="nil"/>
          <w:bottom w:val="nil"/>
          <w:right w:val="nil"/>
          <w:between w:val="nil"/>
        </w:pBdr>
        <w:ind w:right="-108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>Numer postępowania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: </w:t>
      </w:r>
      <w:r w:rsidR="006B7441" w:rsidRPr="005E780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202</w:t>
      </w:r>
      <w:r w:rsidR="006B744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</w:t>
      </w:r>
      <w:r w:rsidR="006B7441" w:rsidRPr="005E780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/0</w:t>
      </w:r>
      <w:r w:rsidR="006B744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</w:t>
      </w:r>
      <w:r w:rsidR="009E5D5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59</w:t>
      </w:r>
      <w:r w:rsidR="006B7441" w:rsidRPr="005E780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/P/NP</w:t>
      </w:r>
    </w:p>
    <w:p w14:paraId="25D72D7A" w14:textId="1692C224" w:rsidR="00B547A2" w:rsidRPr="009E5D55" w:rsidRDefault="00313112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2"/>
          <w:szCs w:val="22"/>
        </w:rPr>
      </w:pPr>
      <w:r w:rsidRPr="009E5D55">
        <w:rPr>
          <w:rFonts w:ascii="Times New Roman" w:eastAsia="Times New Roman" w:hAnsi="Times New Roman" w:cs="Times New Roman"/>
          <w:color w:val="000000"/>
          <w:sz w:val="22"/>
          <w:szCs w:val="22"/>
        </w:rPr>
        <w:t>Temat:</w:t>
      </w:r>
      <w:r w:rsidR="006B7441" w:rsidRPr="009E5D55">
        <w:rPr>
          <w:rFonts w:ascii="Times New Roman" w:hAnsi="Times New Roman" w:cs="Times New Roman"/>
        </w:rPr>
        <w:t xml:space="preserve"> </w:t>
      </w:r>
      <w:r w:rsidR="009E5D55" w:rsidRPr="009E5D55">
        <w:rPr>
          <w:rFonts w:ascii="Times New Roman" w:eastAsia="Arial" w:hAnsi="Times New Roman" w:cs="Times New Roman"/>
          <w:sz w:val="22"/>
          <w:szCs w:val="22"/>
        </w:rPr>
        <w:t xml:space="preserve">Montaż ściekomierzy w EC3 </w:t>
      </w:r>
      <w:r w:rsidR="00AD7010" w:rsidRPr="009E5D55">
        <w:rPr>
          <w:rFonts w:ascii="Times New Roman" w:hAnsi="Times New Roman" w:cs="Times New Roman"/>
          <w:sz w:val="22"/>
          <w:szCs w:val="22"/>
        </w:rPr>
        <w:t>Veolia Energia Łódź S.A.</w:t>
      </w:r>
      <w:r w:rsidR="00AD7010" w:rsidRPr="009E5D55">
        <w:rPr>
          <w:rFonts w:ascii="Times New Roman" w:hAnsi="Times New Roman" w:cs="Times New Roman"/>
        </w:rPr>
        <w:t xml:space="preserve"> </w:t>
      </w:r>
      <w:r w:rsidR="00AD7010" w:rsidRPr="009E5D55"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    </w:t>
      </w:r>
    </w:p>
    <w:p w14:paraId="4AF86F65" w14:textId="77777777" w:rsidR="00B547A2" w:rsidRDefault="00B547A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</w:rPr>
      </w:pPr>
    </w:p>
    <w:p w14:paraId="37D659DF" w14:textId="77777777" w:rsidR="00B547A2" w:rsidRDefault="0031311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>Niniejsze Zapytanie ofertowe uszczegóławia</w:t>
      </w: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 xml:space="preserve"> Ogólne warunki prowadzenia postępowań niepublicznych Grupy Veolia 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dostępne na stronie internetowej pod adresem </w:t>
      </w:r>
      <w:hyperlink r:id="rId7">
        <w:r>
          <w:rPr>
            <w:rFonts w:ascii="Times New Roman" w:eastAsia="Times New Roman" w:hAnsi="Times New Roman" w:cs="Times New Roman"/>
            <w:color w:val="1155CC"/>
            <w:sz w:val="22"/>
            <w:szCs w:val="22"/>
            <w:highlight w:val="white"/>
            <w:u w:val="single"/>
          </w:rPr>
          <w:t>https://www.veolia.pl/o-nas/przetargi</w:t>
        </w:r>
      </w:hyperlink>
    </w:p>
    <w:p w14:paraId="3542943B" w14:textId="77777777" w:rsidR="00B547A2" w:rsidRDefault="00313112">
      <w:pPr>
        <w:pBdr>
          <w:top w:val="nil"/>
          <w:left w:val="nil"/>
          <w:bottom w:val="nil"/>
          <w:right w:val="nil"/>
          <w:between w:val="nil"/>
        </w:pBdr>
        <w:shd w:val="clear" w:color="auto" w:fill="FFFFCC"/>
        <w:rPr>
          <w:rFonts w:ascii="Times New Roman" w:eastAsia="Times New Roman" w:hAnsi="Times New Roman" w:cs="Times New Roman"/>
          <w:b/>
          <w:bCs/>
          <w:highlight w:val="yellow"/>
        </w:rPr>
      </w:pPr>
      <w:r>
        <w:rPr>
          <w:rFonts w:ascii="Times New Roman" w:eastAsia="Times New Roman" w:hAnsi="Times New Roman" w:cs="Times New Roman"/>
          <w:b/>
          <w:bCs/>
        </w:rPr>
        <w:t>UWAGA: Pozycje zaznaczone kolorem żółtym wypełnia Wnioskodawca</w:t>
      </w:r>
    </w:p>
    <w:p w14:paraId="563D7B91" w14:textId="77777777" w:rsidR="00B547A2" w:rsidRDefault="00B547A2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</w:rPr>
      </w:pPr>
    </w:p>
    <w:tbl>
      <w:tblPr>
        <w:tblStyle w:val="a"/>
        <w:tblW w:w="10350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70"/>
        <w:gridCol w:w="2205"/>
        <w:gridCol w:w="7575"/>
      </w:tblGrid>
      <w:tr w:rsidR="00B547A2" w14:paraId="4B36E1D7" w14:textId="77777777">
        <w:tc>
          <w:tcPr>
            <w:tcW w:w="570" w:type="dxa"/>
          </w:tcPr>
          <w:p w14:paraId="0FBA453E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LP. </w:t>
            </w:r>
          </w:p>
        </w:tc>
        <w:tc>
          <w:tcPr>
            <w:tcW w:w="2205" w:type="dxa"/>
          </w:tcPr>
          <w:p w14:paraId="77FF0DA6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Opis</w:t>
            </w:r>
          </w:p>
        </w:tc>
        <w:tc>
          <w:tcPr>
            <w:tcW w:w="7575" w:type="dxa"/>
          </w:tcPr>
          <w:p w14:paraId="0EBB8701" w14:textId="77777777" w:rsidR="00B547A2" w:rsidRDefault="00313112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Warunki szczególne </w:t>
            </w:r>
          </w:p>
        </w:tc>
      </w:tr>
      <w:tr w:rsidR="00B547A2" w14:paraId="47F7B6BC" w14:textId="77777777">
        <w:tc>
          <w:tcPr>
            <w:tcW w:w="570" w:type="dxa"/>
          </w:tcPr>
          <w:p w14:paraId="1382E2F4" w14:textId="77777777" w:rsidR="00B547A2" w:rsidRDefault="00B547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1F49690F" w14:textId="77777777" w:rsidR="00B547A2" w:rsidRDefault="00B547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5E5023B0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205" w:type="dxa"/>
          </w:tcPr>
          <w:p w14:paraId="4375FC77" w14:textId="77777777" w:rsidR="00B547A2" w:rsidRDefault="00B547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20633FCB" w14:textId="77777777" w:rsidR="00B547A2" w:rsidRDefault="00B547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1A930B11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Zamawiający</w:t>
            </w:r>
          </w:p>
        </w:tc>
        <w:tc>
          <w:tcPr>
            <w:tcW w:w="7575" w:type="dxa"/>
          </w:tcPr>
          <w:p w14:paraId="161C471F" w14:textId="06CEEE70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VEOLIA </w:t>
            </w:r>
            <w:r w:rsidR="006B744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ENERGIA S.A.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z siedzibą w </w:t>
            </w:r>
            <w:r w:rsidR="006B7441">
              <w:rPr>
                <w:rFonts w:ascii="Times New Roman" w:eastAsia="Times New Roman" w:hAnsi="Times New Roman" w:cs="Times New Roman"/>
                <w:color w:val="000000"/>
              </w:rPr>
              <w:t xml:space="preserve">Łodzi 92-550,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ul. </w:t>
            </w:r>
            <w:r w:rsidR="006B7441" w:rsidRPr="006B7441">
              <w:rPr>
                <w:rFonts w:ascii="Times New Roman" w:eastAsia="Times New Roman" w:hAnsi="Times New Roman" w:cs="Times New Roman"/>
                <w:color w:val="000000"/>
              </w:rPr>
              <w:t>J. Andrzejewskiej 5,</w:t>
            </w:r>
          </w:p>
          <w:p w14:paraId="55E12FBA" w14:textId="6A0E6960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NIP:</w:t>
            </w:r>
            <w:r w:rsidR="006B7441">
              <w:rPr>
                <w:rFonts w:ascii="Arial" w:hAnsi="Arial" w:cs="Arial"/>
                <w:color w:val="002D62"/>
                <w:shd w:val="clear" w:color="auto" w:fill="FFFFFF"/>
              </w:rPr>
              <w:t xml:space="preserve"> </w:t>
            </w:r>
            <w:r w:rsidR="006B7441" w:rsidRPr="006B7441">
              <w:rPr>
                <w:rFonts w:ascii="Times New Roman" w:hAnsi="Times New Roman" w:cs="Times New Roman"/>
                <w:shd w:val="clear" w:color="auto" w:fill="FFFFFF"/>
              </w:rPr>
              <w:t>728-00-18-564</w:t>
            </w:r>
          </w:p>
          <w:p w14:paraId="420153C6" w14:textId="76805263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B547A2" w14:paraId="2C9E5131" w14:textId="77777777">
        <w:tc>
          <w:tcPr>
            <w:tcW w:w="570" w:type="dxa"/>
          </w:tcPr>
          <w:p w14:paraId="052A220B" w14:textId="77777777" w:rsidR="00B547A2" w:rsidRDefault="00B547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3C68A802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205" w:type="dxa"/>
          </w:tcPr>
          <w:p w14:paraId="16022E6B" w14:textId="77777777" w:rsidR="00B547A2" w:rsidRDefault="00B547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CBB829B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Dane kontaktowe i korespondencyjne. Osoba do kontaktu.</w:t>
            </w:r>
          </w:p>
        </w:tc>
        <w:tc>
          <w:tcPr>
            <w:tcW w:w="7575" w:type="dxa"/>
          </w:tcPr>
          <w:p w14:paraId="708E55F0" w14:textId="5947DB92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Imię i nazwisko </w:t>
            </w:r>
            <w:r w:rsidR="006B7441">
              <w:rPr>
                <w:rFonts w:ascii="Times New Roman" w:eastAsia="Times New Roman" w:hAnsi="Times New Roman" w:cs="Times New Roman"/>
                <w:color w:val="000000"/>
              </w:rPr>
              <w:t>Jarosław Byczyński,</w:t>
            </w:r>
          </w:p>
          <w:p w14:paraId="1F83CC1B" w14:textId="6615A398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e-mail: </w:t>
            </w:r>
            <w:r w:rsidR="006B7441">
              <w:t>jaroslaw.byczynski@veolia.com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14:paraId="1E39DB49" w14:textId="5EE734B9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tel. </w:t>
            </w:r>
            <w:r w:rsidR="006B7441" w:rsidRPr="006B7441">
              <w:rPr>
                <w:rFonts w:ascii="Times New Roman" w:eastAsia="Times New Roman" w:hAnsi="Times New Roman" w:cs="Times New Roman"/>
              </w:rPr>
              <w:t>+48 603 966 414</w:t>
            </w:r>
          </w:p>
        </w:tc>
      </w:tr>
      <w:tr w:rsidR="00B547A2" w14:paraId="6A939396" w14:textId="77777777">
        <w:tc>
          <w:tcPr>
            <w:tcW w:w="570" w:type="dxa"/>
          </w:tcPr>
          <w:p w14:paraId="509D9E31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205" w:type="dxa"/>
          </w:tcPr>
          <w:p w14:paraId="49CA8C07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Numer postępowania</w:t>
            </w:r>
          </w:p>
        </w:tc>
        <w:tc>
          <w:tcPr>
            <w:tcW w:w="7575" w:type="dxa"/>
          </w:tcPr>
          <w:p w14:paraId="7A6AB44B" w14:textId="2494B97F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Podać numer nadany w platformie</w:t>
            </w:r>
            <w:r w:rsidR="006B7441">
              <w:rPr>
                <w:rFonts w:ascii="Times New Roman" w:eastAsia="Times New Roman" w:hAnsi="Times New Roman" w:cs="Times New Roman"/>
                <w:color w:val="000000"/>
              </w:rPr>
              <w:t>:</w:t>
            </w:r>
            <w:r w:rsidR="006B7441" w:rsidRPr="005E780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202</w:t>
            </w:r>
            <w:r w:rsidR="006B744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6</w:t>
            </w:r>
            <w:r w:rsidR="006B7441" w:rsidRPr="005E780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/0</w:t>
            </w:r>
            <w:r w:rsidR="006B744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</w:t>
            </w:r>
            <w:r w:rsidR="009E5D5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59</w:t>
            </w:r>
            <w:r w:rsidR="006B7441" w:rsidRPr="005E780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/P/NP</w:t>
            </w:r>
          </w:p>
        </w:tc>
      </w:tr>
      <w:tr w:rsidR="00B547A2" w14:paraId="750D5FB9" w14:textId="77777777">
        <w:tc>
          <w:tcPr>
            <w:tcW w:w="570" w:type="dxa"/>
          </w:tcPr>
          <w:p w14:paraId="3A91C286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205" w:type="dxa"/>
          </w:tcPr>
          <w:p w14:paraId="04E07124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Przedmiot zamówienia</w:t>
            </w:r>
          </w:p>
        </w:tc>
        <w:tc>
          <w:tcPr>
            <w:tcW w:w="7575" w:type="dxa"/>
          </w:tcPr>
          <w:p w14:paraId="3161191E" w14:textId="49FC820C" w:rsidR="00B547A2" w:rsidRDefault="009E5D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t>Dostawa, zabudowa, uruchomienie 2 kompletów stacjonarnych przepływomierzy firmy GWF Q-Eye RADAR do częściowo wypełnionych rur oraz otwartych kanałów</w:t>
            </w:r>
          </w:p>
        </w:tc>
      </w:tr>
      <w:tr w:rsidR="00B547A2" w14:paraId="172A0C13" w14:textId="77777777">
        <w:tc>
          <w:tcPr>
            <w:tcW w:w="570" w:type="dxa"/>
          </w:tcPr>
          <w:p w14:paraId="1D1E3585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205" w:type="dxa"/>
          </w:tcPr>
          <w:p w14:paraId="2AF7E5CA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Organizacja wizji lokalnej</w:t>
            </w:r>
          </w:p>
        </w:tc>
        <w:tc>
          <w:tcPr>
            <w:tcW w:w="7575" w:type="dxa"/>
          </w:tcPr>
          <w:p w14:paraId="756BDABD" w14:textId="77777777" w:rsidR="009E5D55" w:rsidRPr="008B0A5A" w:rsidRDefault="00313112" w:rsidP="009E5D55">
            <w:pPr>
              <w:numPr>
                <w:ilvl w:val="0"/>
                <w:numId w:val="2"/>
              </w:num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 w:rsidR="009E5D55" w:rsidRPr="008B0A5A">
              <w:rPr>
                <w:rFonts w:ascii="Times New Roman" w:hAnsi="Times New Roman" w:cs="Times New Roman"/>
                <w:sz w:val="22"/>
                <w:szCs w:val="22"/>
              </w:rPr>
              <w:t>Zamawiający zorganizuje zebranie dla Wykonawców</w:t>
            </w:r>
            <w:r w:rsidR="009E5D55" w:rsidRPr="008B0A5A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, </w:t>
            </w:r>
            <w:r w:rsidR="009E5D55" w:rsidRPr="008B0A5A">
              <w:rPr>
                <w:rFonts w:ascii="Times New Roman" w:hAnsi="Times New Roman" w:cs="Times New Roman"/>
                <w:sz w:val="22"/>
                <w:szCs w:val="22"/>
              </w:rPr>
              <w:t xml:space="preserve">w czasie którego zostanie przeprowadzona wizja lokalna oraz udzielane będą udzielane wyjaśnienia i odpowiedzi na zadane pytania do części technicznej </w:t>
            </w:r>
          </w:p>
          <w:p w14:paraId="45B36AF0" w14:textId="37F86D7A" w:rsidR="009E5D55" w:rsidRPr="008B0A5A" w:rsidRDefault="009E5D55" w:rsidP="009E5D55">
            <w:pPr>
              <w:numPr>
                <w:ilvl w:val="0"/>
                <w:numId w:val="2"/>
              </w:numPr>
              <w:suppressAutoHyphens/>
              <w:spacing w:after="0" w:line="240" w:lineRule="auto"/>
              <w:ind w:right="-144"/>
              <w:rPr>
                <w:rFonts w:ascii="Times New Roman" w:hAnsi="Times New Roman" w:cs="Times New Roman"/>
                <w:color w:val="000000" w:themeColor="text1"/>
                <w:sz w:val="22"/>
                <w:szCs w:val="2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B0A5A">
              <w:rPr>
                <w:rFonts w:ascii="Times New Roman" w:hAnsi="Times New Roman" w:cs="Times New Roman"/>
                <w:sz w:val="22"/>
                <w:szCs w:val="22"/>
              </w:rPr>
              <w:t xml:space="preserve">Miejsce spotkania: </w:t>
            </w:r>
            <w:r w:rsidRPr="008B0A5A">
              <w:rPr>
                <w:rFonts w:ascii="Times New Roman" w:hAnsi="Times New Roman" w:cs="Times New Roman"/>
                <w:sz w:val="22"/>
                <w:szCs w:val="22"/>
              </w:rPr>
              <w:br/>
            </w:r>
            <w:bookmarkStart w:id="0" w:name="_Hlk153789080"/>
            <w:bookmarkStart w:id="1" w:name="_Hlk139368664"/>
            <w:r w:rsidRPr="008B0A5A">
              <w:rPr>
                <w:rFonts w:ascii="Times New Roman" w:hAnsi="Times New Roman" w:cs="Times New Roman"/>
                <w:color w:val="000000" w:themeColor="text1"/>
                <w:sz w:val="22"/>
                <w:szCs w:val="2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   2.1 EC3 Łódź portiernia osobowa przy </w:t>
            </w:r>
            <w:r w:rsidRPr="009E5D55">
              <w:rPr>
                <w:rFonts w:ascii="Times New Roman" w:hAnsi="Times New Roman" w:cs="Times New Roman"/>
                <w:color w:val="000000" w:themeColor="text1"/>
                <w:sz w:val="22"/>
                <w:szCs w:val="2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ul. Pojezierska 70,</w:t>
            </w:r>
          </w:p>
          <w:p w14:paraId="0F1A50C8" w14:textId="77777777" w:rsidR="009E5D55" w:rsidRPr="008B0A5A" w:rsidRDefault="009E5D55" w:rsidP="009E5D55">
            <w:pPr>
              <w:ind w:firstLine="709"/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bookmarkStart w:id="2" w:name="_Hlk157076696"/>
            <w:r w:rsidRPr="008B0A5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2"/>
                <w:szCs w:val="2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Sławomir Ziemiakowski </w:t>
            </w:r>
            <w:r w:rsidRPr="008B0A5A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tel. kom. </w:t>
            </w:r>
            <w:r w:rsidRPr="008B0A5A">
              <w:rPr>
                <w:rFonts w:ascii="Times New Roman" w:hAnsi="Times New Roman" w:cs="Times New Roman"/>
                <w:color w:val="002D62"/>
                <w:sz w:val="22"/>
                <w:szCs w:val="22"/>
                <w:shd w:val="clear" w:color="auto" w:fill="FFFFFF"/>
              </w:rPr>
              <w:t>667 620 532</w:t>
            </w:r>
          </w:p>
          <w:p w14:paraId="7F99C917" w14:textId="77777777" w:rsidR="009E5D55" w:rsidRPr="008B0A5A" w:rsidRDefault="009E5D55" w:rsidP="009E5D55">
            <w:pPr>
              <w:ind w:firstLine="709"/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B0A5A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e-mail: slawomir.ziemiakowski@veolia.com</w:t>
            </w:r>
          </w:p>
          <w:p w14:paraId="49C47FA6" w14:textId="77777777" w:rsidR="009E5D55" w:rsidRPr="008B0A5A" w:rsidRDefault="009E5D55" w:rsidP="009E5D55">
            <w:pPr>
              <w:ind w:firstLine="709"/>
              <w:rPr>
                <w:rFonts w:ascii="Times New Roman" w:hAnsi="Times New Roman" w:cs="Times New Roman"/>
                <w:color w:val="002D62"/>
                <w:sz w:val="22"/>
                <w:szCs w:val="22"/>
                <w:shd w:val="clear" w:color="auto" w:fill="FFFFFF"/>
              </w:rPr>
            </w:pPr>
            <w:r w:rsidRPr="008B0A5A">
              <w:rPr>
                <w:rFonts w:ascii="Times New Roman" w:hAnsi="Times New Roman" w:cs="Times New Roman"/>
                <w:color w:val="002D62"/>
                <w:sz w:val="22"/>
                <w:szCs w:val="22"/>
                <w:shd w:val="clear" w:color="auto" w:fill="FFFFFF"/>
              </w:rPr>
              <w:t>EC3 ul. Pojezierska 70, 91-341 Łódź/ Polska</w:t>
            </w:r>
          </w:p>
          <w:p w14:paraId="1261ECBB" w14:textId="77777777" w:rsidR="009E5D55" w:rsidRPr="008B0A5A" w:rsidRDefault="009E5D55" w:rsidP="009E5D55">
            <w:pPr>
              <w:ind w:firstLine="709"/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8B0A5A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u w:val="single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W dniu 27.04.2026r. o godz.12.00</w:t>
            </w:r>
          </w:p>
          <w:bookmarkEnd w:id="0"/>
          <w:bookmarkEnd w:id="1"/>
          <w:bookmarkEnd w:id="2"/>
          <w:p w14:paraId="51C38B36" w14:textId="77777777" w:rsidR="009E5D55" w:rsidRPr="008B0A5A" w:rsidRDefault="009E5D55" w:rsidP="009E5D55">
            <w:pPr>
              <w:numPr>
                <w:ilvl w:val="0"/>
                <w:numId w:val="2"/>
              </w:num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8B0A5A">
              <w:rPr>
                <w:rFonts w:ascii="Times New Roman" w:hAnsi="Times New Roman" w:cs="Times New Roman"/>
                <w:sz w:val="22"/>
                <w:szCs w:val="22"/>
              </w:rPr>
              <w:t xml:space="preserve">Obowiązuje zakaz fotografowania na całym terenie Veolia Energia. </w:t>
            </w:r>
          </w:p>
          <w:p w14:paraId="50E5B3A8" w14:textId="44C36ACC" w:rsidR="00B547A2" w:rsidRPr="009E5D55" w:rsidRDefault="009E5D55" w:rsidP="009527F3">
            <w:pPr>
              <w:numPr>
                <w:ilvl w:val="0"/>
                <w:numId w:val="2"/>
              </w:num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8B0A5A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Uczestnictwo Wykonawców w wizji lokalnej nie jest obowiązkowe. Nie zapoznanie się z charakterem prac stanowić będzie ryzyko własne Wykonawcy. Poniesie on konsekwencję ewentualnego nie ujęcia w cenie ofertowej kosztów, których pominięcie nastąpiło w wyniku nieznajomości miejsc wykonywania prac. </w:t>
            </w:r>
          </w:p>
        </w:tc>
      </w:tr>
      <w:tr w:rsidR="00B547A2" w14:paraId="74764AB2" w14:textId="77777777">
        <w:tc>
          <w:tcPr>
            <w:tcW w:w="570" w:type="dxa"/>
            <w:shd w:val="clear" w:color="auto" w:fill="FFFFCC"/>
          </w:tcPr>
          <w:p w14:paraId="431DF8CA" w14:textId="77777777" w:rsidR="00B547A2" w:rsidRDefault="0031311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205" w:type="dxa"/>
            <w:shd w:val="clear" w:color="auto" w:fill="FFFFCC"/>
          </w:tcPr>
          <w:p w14:paraId="6FDE2696" w14:textId="77777777" w:rsidR="00B547A2" w:rsidRDefault="00313112">
            <w:pPr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Bezpieczeństwo informacji: Powierzenie przetwarzania danych osobowych</w:t>
            </w:r>
          </w:p>
        </w:tc>
        <w:tc>
          <w:tcPr>
            <w:tcW w:w="7575" w:type="dxa"/>
            <w:shd w:val="clear" w:color="auto" w:fill="FFFFCC"/>
          </w:tcPr>
          <w:p w14:paraId="387B3417" w14:textId="4D4CB545" w:rsidR="00B547A2" w:rsidRDefault="00313112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Nie dotyczy *</w:t>
            </w:r>
          </w:p>
          <w:p w14:paraId="698A29E6" w14:textId="5AAEFC2F" w:rsidR="00B547A2" w:rsidRDefault="00B547A2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B547A2" w14:paraId="32380A40" w14:textId="77777777">
        <w:tc>
          <w:tcPr>
            <w:tcW w:w="570" w:type="dxa"/>
            <w:shd w:val="clear" w:color="auto" w:fill="FFFFCC"/>
          </w:tcPr>
          <w:p w14:paraId="791C8F50" w14:textId="77777777" w:rsidR="00B547A2" w:rsidRDefault="0031311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7</w:t>
            </w:r>
          </w:p>
        </w:tc>
        <w:tc>
          <w:tcPr>
            <w:tcW w:w="2205" w:type="dxa"/>
            <w:shd w:val="clear" w:color="auto" w:fill="FFFFCC"/>
          </w:tcPr>
          <w:p w14:paraId="57B2EB9E" w14:textId="77777777" w:rsidR="00B547A2" w:rsidRDefault="0031311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Bezpieczeństwo informacji: Przetwarzanie danych w formie elektronicznej, dostarczanie oprogramowania lub usług IT</w:t>
            </w:r>
          </w:p>
        </w:tc>
        <w:tc>
          <w:tcPr>
            <w:tcW w:w="7575" w:type="dxa"/>
            <w:shd w:val="clear" w:color="auto" w:fill="FFFFCC"/>
          </w:tcPr>
          <w:p w14:paraId="0605FA79" w14:textId="7B91F870" w:rsidR="00B547A2" w:rsidRDefault="00313112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Nie dotyczy *</w:t>
            </w:r>
          </w:p>
          <w:p w14:paraId="2E66A0EA" w14:textId="12D2F4AE" w:rsidR="00B547A2" w:rsidRDefault="00B547A2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</w:tr>
      <w:tr w:rsidR="00B547A2" w14:paraId="15FA8084" w14:textId="77777777">
        <w:trPr>
          <w:trHeight w:val="1834"/>
        </w:trPr>
        <w:tc>
          <w:tcPr>
            <w:tcW w:w="570" w:type="dxa"/>
            <w:shd w:val="clear" w:color="auto" w:fill="FFFFCC"/>
          </w:tcPr>
          <w:p w14:paraId="2AEDF98A" w14:textId="77777777" w:rsidR="00B547A2" w:rsidRDefault="00B547A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68AF722" w14:textId="77777777" w:rsidR="00B547A2" w:rsidRDefault="0031311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2205" w:type="dxa"/>
            <w:shd w:val="clear" w:color="auto" w:fill="FFFFCC"/>
          </w:tcPr>
          <w:p w14:paraId="1C377838" w14:textId="77777777" w:rsidR="00B547A2" w:rsidRDefault="00B547A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170BBDE9" w14:textId="77777777" w:rsidR="00B547A2" w:rsidRDefault="0031311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Czy wymagane są dodatkowe wytyczne IT i cyberbezpieczeństwa ?</w:t>
            </w:r>
          </w:p>
        </w:tc>
        <w:tc>
          <w:tcPr>
            <w:tcW w:w="7575" w:type="dxa"/>
            <w:shd w:val="clear" w:color="auto" w:fill="FFFFCC"/>
          </w:tcPr>
          <w:p w14:paraId="388144A6" w14:textId="76EC96CA" w:rsidR="00B547A2" w:rsidRDefault="00313112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Nie dotyczy *</w:t>
            </w:r>
          </w:p>
          <w:p w14:paraId="18E4A0D3" w14:textId="29F4E503" w:rsidR="00B547A2" w:rsidRDefault="00B547A2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</w:tr>
      <w:tr w:rsidR="00B547A2" w14:paraId="15F56A5A" w14:textId="77777777">
        <w:tc>
          <w:tcPr>
            <w:tcW w:w="570" w:type="dxa"/>
            <w:shd w:val="clear" w:color="auto" w:fill="FFFFCC"/>
          </w:tcPr>
          <w:p w14:paraId="462114D4" w14:textId="77777777" w:rsidR="00B547A2" w:rsidRDefault="00B547A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E28F0CA" w14:textId="77777777" w:rsidR="00B547A2" w:rsidRDefault="00313112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2205" w:type="dxa"/>
            <w:shd w:val="clear" w:color="auto" w:fill="FFFFCC"/>
          </w:tcPr>
          <w:p w14:paraId="03AA652E" w14:textId="77777777" w:rsidR="00B547A2" w:rsidRDefault="00B547A2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3AF8497D" w14:textId="77777777" w:rsidR="00B547A2" w:rsidRDefault="00313112">
            <w:pPr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Proces kwalifikacji BHP</w:t>
            </w:r>
          </w:p>
        </w:tc>
        <w:tc>
          <w:tcPr>
            <w:tcW w:w="7575" w:type="dxa"/>
            <w:shd w:val="clear" w:color="auto" w:fill="FFFFCC"/>
          </w:tcPr>
          <w:p w14:paraId="62280797" w14:textId="30F9F24A" w:rsidR="00B547A2" w:rsidRDefault="00313112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Dotyczy </w:t>
            </w:r>
          </w:p>
          <w:p w14:paraId="34B81B20" w14:textId="77777777" w:rsidR="00B547A2" w:rsidRDefault="00313112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Przed złożeniem oferty Wykonawca zobowiązany jest przystąpić na Platformie zakupowej do procesu kwalifikacji w zakresie spełnienia wymagań BHP (menu: Portal dostawcy – Proces kwalifikacji). Przystąpienie do procesu kwalifikacji jest obowiązkowe dla Oferentów, którzy w danym roku kalendarzowym nie przystępowali jeszcze do tego procesu jak również dla tych Oferentów, którzy dostali ocenę negatywną. Wynik pozytywny z oceny jest ważny do końca bieżącego roku kalendarzowego.</w:t>
            </w:r>
          </w:p>
        </w:tc>
      </w:tr>
      <w:tr w:rsidR="00B547A2" w14:paraId="0153843D" w14:textId="77777777">
        <w:tc>
          <w:tcPr>
            <w:tcW w:w="570" w:type="dxa"/>
            <w:shd w:val="clear" w:color="auto" w:fill="FFFFCC"/>
          </w:tcPr>
          <w:p w14:paraId="02FDBC5E" w14:textId="77777777" w:rsidR="00B547A2" w:rsidRDefault="00B547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5B300211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2205" w:type="dxa"/>
            <w:shd w:val="clear" w:color="auto" w:fill="FFFFCC"/>
          </w:tcPr>
          <w:p w14:paraId="5BCC2E8D" w14:textId="77777777" w:rsidR="00B547A2" w:rsidRDefault="00B547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4322C90A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Termin i miejsce wykonania Zamówienia</w:t>
            </w:r>
          </w:p>
          <w:p w14:paraId="28875B1A" w14:textId="77777777" w:rsidR="00B547A2" w:rsidRDefault="00B547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6BBEBF72" w14:textId="77777777" w:rsidR="00B547A2" w:rsidRDefault="00B547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575" w:type="dxa"/>
            <w:shd w:val="clear" w:color="auto" w:fill="FFFFCC"/>
          </w:tcPr>
          <w:p w14:paraId="3A4F99A8" w14:textId="71085C69" w:rsidR="009527F3" w:rsidRDefault="009527F3" w:rsidP="009527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VEOLIA ENERGIA S.A. </w:t>
            </w:r>
          </w:p>
          <w:p w14:paraId="115D9BC4" w14:textId="7F0E745D" w:rsidR="009E5D55" w:rsidRDefault="00323D05" w:rsidP="009527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hAnsi="Arial" w:cs="Arial"/>
                <w:color w:val="002D62"/>
                <w:shd w:val="clear" w:color="auto" w:fill="FFFFFF"/>
              </w:rPr>
              <w:t xml:space="preserve">Zakład </w:t>
            </w:r>
            <w:r w:rsidR="009E5D55">
              <w:rPr>
                <w:rFonts w:ascii="Arial" w:hAnsi="Arial" w:cs="Arial"/>
                <w:color w:val="002D62"/>
                <w:shd w:val="clear" w:color="auto" w:fill="FFFFFF"/>
              </w:rPr>
              <w:t>EC3 ul. Pojezierska 70, 91-341 Łódź/ Polska</w:t>
            </w:r>
          </w:p>
          <w:p w14:paraId="673542E0" w14:textId="18429E18" w:rsidR="00B547A2" w:rsidRDefault="009527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Od </w:t>
            </w:r>
            <w:r w:rsidRPr="009527F3">
              <w:rPr>
                <w:rFonts w:ascii="Times New Roman" w:eastAsia="Times New Roman" w:hAnsi="Times New Roman" w:cs="Times New Roman"/>
                <w:color w:val="000000"/>
              </w:rPr>
              <w:t>2026-0</w:t>
            </w:r>
            <w:r w:rsidR="00323D05">
              <w:rPr>
                <w:rFonts w:ascii="Times New Roman" w:eastAsia="Times New Roman" w:hAnsi="Times New Roman" w:cs="Times New Roman"/>
                <w:color w:val="000000"/>
              </w:rPr>
              <w:t>6</w:t>
            </w:r>
            <w:r w:rsidRPr="009527F3"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 w:rsidR="00323D05">
              <w:rPr>
                <w:rFonts w:ascii="Times New Roman" w:eastAsia="Times New Roman" w:hAnsi="Times New Roman" w:cs="Times New Roman"/>
                <w:color w:val="000000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do </w:t>
            </w:r>
            <w:r w:rsidRPr="009527F3">
              <w:rPr>
                <w:rFonts w:ascii="Times New Roman" w:eastAsia="Times New Roman" w:hAnsi="Times New Roman" w:cs="Times New Roman"/>
                <w:color w:val="000000"/>
              </w:rPr>
              <w:t>2026-0</w:t>
            </w:r>
            <w:r w:rsidR="00323D05">
              <w:rPr>
                <w:rFonts w:ascii="Times New Roman" w:eastAsia="Times New Roman" w:hAnsi="Times New Roman" w:cs="Times New Roman"/>
                <w:color w:val="000000"/>
              </w:rPr>
              <w:t>7</w:t>
            </w:r>
            <w:r w:rsidRPr="009527F3"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 w:rsidR="00323D05">
              <w:rPr>
                <w:rFonts w:ascii="Times New Roman" w:eastAsia="Times New Roman" w:hAnsi="Times New Roman" w:cs="Times New Roman"/>
                <w:color w:val="000000"/>
              </w:rPr>
              <w:t>26</w:t>
            </w:r>
          </w:p>
        </w:tc>
      </w:tr>
      <w:tr w:rsidR="00B547A2" w14:paraId="7F28819F" w14:textId="77777777">
        <w:trPr>
          <w:trHeight w:val="2005"/>
        </w:trPr>
        <w:tc>
          <w:tcPr>
            <w:tcW w:w="570" w:type="dxa"/>
            <w:shd w:val="clear" w:color="auto" w:fill="FFFFCC"/>
          </w:tcPr>
          <w:p w14:paraId="7C04CB1C" w14:textId="77777777" w:rsidR="00B547A2" w:rsidRDefault="00B547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5EF0DECB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2205" w:type="dxa"/>
            <w:shd w:val="clear" w:color="auto" w:fill="FFFFCC"/>
          </w:tcPr>
          <w:p w14:paraId="599FED3B" w14:textId="77777777" w:rsidR="00B547A2" w:rsidRDefault="00B547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75CE851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Gwarancja</w:t>
            </w:r>
          </w:p>
        </w:tc>
        <w:tc>
          <w:tcPr>
            <w:tcW w:w="7575" w:type="dxa"/>
            <w:shd w:val="clear" w:color="auto" w:fill="FFFFCC"/>
            <w:vAlign w:val="center"/>
          </w:tcPr>
          <w:p w14:paraId="72495D3D" w14:textId="48A5D710" w:rsidR="00B547A2" w:rsidRDefault="00313112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Dotyczy </w:t>
            </w:r>
          </w:p>
          <w:p w14:paraId="038AE9FF" w14:textId="77777777" w:rsidR="00B547A2" w:rsidRDefault="00B547A2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362EB68E" w14:textId="4EB7BA10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określić oczekiwane warunki gwarancji:</w:t>
            </w:r>
          </w:p>
          <w:p w14:paraId="391E4114" w14:textId="5EDC92C9" w:rsidR="00B547A2" w:rsidRPr="00323D05" w:rsidRDefault="0031311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termin gwarancji materiały</w:t>
            </w:r>
            <w:r w:rsidR="00E63CE6">
              <w:rPr>
                <w:rFonts w:ascii="Times New Roman" w:eastAsia="Times New Roman" w:hAnsi="Times New Roman" w:cs="Times New Roman"/>
              </w:rPr>
              <w:t>:</w:t>
            </w:r>
            <w:r w:rsidR="00323D05">
              <w:rPr>
                <w:rFonts w:ascii="Times New Roman" w:eastAsia="Times New Roman" w:hAnsi="Times New Roman" w:cs="Times New Roman"/>
              </w:rPr>
              <w:t>24</w:t>
            </w:r>
            <w:r w:rsidR="00E63CE6">
              <w:rPr>
                <w:rFonts w:ascii="Times New Roman" w:eastAsia="Times New Roman" w:hAnsi="Times New Roman" w:cs="Times New Roman"/>
              </w:rPr>
              <w:t xml:space="preserve"> </w:t>
            </w:r>
            <w:r w:rsidR="00323D05">
              <w:rPr>
                <w:rFonts w:ascii="Times New Roman" w:eastAsia="Times New Roman" w:hAnsi="Times New Roman" w:cs="Times New Roman"/>
              </w:rPr>
              <w:t>miesiące</w:t>
            </w:r>
            <w:r w:rsidR="00E63CE6">
              <w:rPr>
                <w:rFonts w:ascii="Times New Roman" w:eastAsia="Times New Roman" w:hAnsi="Times New Roman" w:cs="Times New Roman"/>
              </w:rPr>
              <w:t xml:space="preserve"> od daty montażu,</w:t>
            </w:r>
          </w:p>
          <w:p w14:paraId="62418F44" w14:textId="64BB9DE1" w:rsidR="00323D05" w:rsidRPr="00323D05" w:rsidRDefault="00323D05" w:rsidP="00323D0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termin gwarancji prace:36 miesięcy od daty odbioru,</w:t>
            </w:r>
          </w:p>
          <w:p w14:paraId="58B35E6D" w14:textId="4E16FB64" w:rsidR="00B547A2" w:rsidRDefault="0031311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czas reakcji na zgłoszone awarie/wady</w:t>
            </w:r>
            <w:r w:rsidR="00E63CE6">
              <w:rPr>
                <w:rFonts w:ascii="Times New Roman" w:eastAsia="Times New Roman" w:hAnsi="Times New Roman" w:cs="Times New Roman"/>
              </w:rPr>
              <w:t>:24 godz.</w:t>
            </w:r>
          </w:p>
          <w:p w14:paraId="743A6458" w14:textId="7461DBB7" w:rsidR="00B547A2" w:rsidRDefault="0031311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gwarancje dodatkowe techniczno-ekonomiczne (jeżeli dotyczy), np: gwarancje dotyczące Parametrów Gwarantowanych </w:t>
            </w:r>
            <w:r w:rsidR="00E63CE6">
              <w:rPr>
                <w:rFonts w:ascii="Times New Roman" w:eastAsia="Times New Roman" w:hAnsi="Times New Roman" w:cs="Times New Roman"/>
              </w:rPr>
              <w:t>zgodnie z rysunkiem,</w:t>
            </w:r>
          </w:p>
        </w:tc>
      </w:tr>
      <w:tr w:rsidR="00B547A2" w14:paraId="6A713C40" w14:textId="77777777">
        <w:tc>
          <w:tcPr>
            <w:tcW w:w="570" w:type="dxa"/>
            <w:shd w:val="clear" w:color="auto" w:fill="FFFFCC"/>
          </w:tcPr>
          <w:p w14:paraId="5001A221" w14:textId="77777777" w:rsidR="00B547A2" w:rsidRDefault="00B547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9B59F15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2205" w:type="dxa"/>
            <w:shd w:val="clear" w:color="auto" w:fill="FFFFCC"/>
          </w:tcPr>
          <w:p w14:paraId="77A4D353" w14:textId="77777777" w:rsidR="00B547A2" w:rsidRDefault="00B547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94C0A2C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Warunki płatności</w:t>
            </w:r>
          </w:p>
        </w:tc>
        <w:tc>
          <w:tcPr>
            <w:tcW w:w="7575" w:type="dxa"/>
            <w:shd w:val="clear" w:color="auto" w:fill="FFFFCC"/>
          </w:tcPr>
          <w:p w14:paraId="33502570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 &lt;</w:t>
            </w:r>
            <w:r>
              <w:rPr>
                <w:rFonts w:ascii="Times New Roman" w:eastAsia="Times New Roman" w:hAnsi="Times New Roman" w:cs="Times New Roman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&gt; dniowy termin płatności</w:t>
            </w:r>
          </w:p>
          <w:p w14:paraId="24B90E95" w14:textId="6936F3BD" w:rsidR="00B547A2" w:rsidRDefault="00B547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B547A2" w14:paraId="296EED29" w14:textId="77777777">
        <w:tc>
          <w:tcPr>
            <w:tcW w:w="570" w:type="dxa"/>
            <w:shd w:val="clear" w:color="auto" w:fill="FFFFCC"/>
          </w:tcPr>
          <w:p w14:paraId="15214017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2205" w:type="dxa"/>
            <w:shd w:val="clear" w:color="auto" w:fill="FFFFCC"/>
          </w:tcPr>
          <w:p w14:paraId="37A467DB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Kary umowne</w:t>
            </w:r>
          </w:p>
        </w:tc>
        <w:tc>
          <w:tcPr>
            <w:tcW w:w="7575" w:type="dxa"/>
            <w:shd w:val="clear" w:color="auto" w:fill="FFFFCC"/>
          </w:tcPr>
          <w:p w14:paraId="39310A8F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Zamawiający określa kary niestandardowe np. związane z punktami kontrolnymi </w:t>
            </w:r>
          </w:p>
        </w:tc>
      </w:tr>
      <w:tr w:rsidR="00B547A2" w14:paraId="441BB51D" w14:textId="77777777">
        <w:trPr>
          <w:trHeight w:val="1862"/>
        </w:trPr>
        <w:tc>
          <w:tcPr>
            <w:tcW w:w="570" w:type="dxa"/>
            <w:shd w:val="clear" w:color="auto" w:fill="FFFFCC"/>
          </w:tcPr>
          <w:p w14:paraId="1F8D163D" w14:textId="77777777" w:rsidR="00B547A2" w:rsidRDefault="00B547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29ADB8F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2205" w:type="dxa"/>
            <w:shd w:val="clear" w:color="auto" w:fill="FFFFCC"/>
          </w:tcPr>
          <w:p w14:paraId="09E5B5AC" w14:textId="77777777" w:rsidR="00B547A2" w:rsidRDefault="00B547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4C774E38" w14:textId="77777777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Wadium</w:t>
            </w:r>
          </w:p>
        </w:tc>
        <w:tc>
          <w:tcPr>
            <w:tcW w:w="7575" w:type="dxa"/>
            <w:shd w:val="clear" w:color="auto" w:fill="FFFFCC"/>
          </w:tcPr>
          <w:p w14:paraId="180096CC" w14:textId="46836E05" w:rsidR="00B547A2" w:rsidRDefault="003131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Nie dotyczy *</w:t>
            </w:r>
          </w:p>
          <w:p w14:paraId="0FB8EAFD" w14:textId="7C318807" w:rsidR="00B547A2" w:rsidRDefault="00313112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AD7010" w14:paraId="44EC040C" w14:textId="77777777">
        <w:trPr>
          <w:trHeight w:val="2814"/>
        </w:trPr>
        <w:tc>
          <w:tcPr>
            <w:tcW w:w="570" w:type="dxa"/>
            <w:shd w:val="clear" w:color="auto" w:fill="FFFFCC"/>
          </w:tcPr>
          <w:p w14:paraId="76000521" w14:textId="77777777" w:rsidR="00AD7010" w:rsidRDefault="00AD7010" w:rsidP="00AD701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9D1BCE5" w14:textId="77777777" w:rsidR="00AD7010" w:rsidRDefault="00AD7010" w:rsidP="00AD701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205" w:type="dxa"/>
            <w:shd w:val="clear" w:color="auto" w:fill="FFFFCC"/>
          </w:tcPr>
          <w:p w14:paraId="7E488B68" w14:textId="77777777" w:rsidR="00AD7010" w:rsidRDefault="00AD7010" w:rsidP="00AD701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40191C7A" w14:textId="77777777" w:rsidR="00AD7010" w:rsidRDefault="00AD7010" w:rsidP="00AD701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Zabezpieczenie należytego wykonania - termin wniesienia</w:t>
            </w:r>
          </w:p>
        </w:tc>
        <w:tc>
          <w:tcPr>
            <w:tcW w:w="7575" w:type="dxa"/>
            <w:shd w:val="clear" w:color="auto" w:fill="FFFFCC"/>
          </w:tcPr>
          <w:p w14:paraId="3B2103BE" w14:textId="73F9C829" w:rsidR="00AD7010" w:rsidRDefault="00AD7010" w:rsidP="00AD70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Nie dotyczy *</w:t>
            </w:r>
          </w:p>
          <w:p w14:paraId="041F6ED8" w14:textId="0CA4AC6A" w:rsidR="00AD7010" w:rsidRDefault="00AD7010" w:rsidP="00AD7010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AD7010" w14:paraId="2ACD6A15" w14:textId="77777777">
        <w:trPr>
          <w:trHeight w:val="775"/>
        </w:trPr>
        <w:tc>
          <w:tcPr>
            <w:tcW w:w="570" w:type="dxa"/>
          </w:tcPr>
          <w:p w14:paraId="2D642750" w14:textId="77777777" w:rsidR="00AD7010" w:rsidRDefault="00AD7010" w:rsidP="00AD701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2205" w:type="dxa"/>
          </w:tcPr>
          <w:p w14:paraId="7644F190" w14:textId="77777777" w:rsidR="00AD7010" w:rsidRDefault="00AD7010" w:rsidP="00AD701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Termin złożenia oferty</w:t>
            </w:r>
          </w:p>
        </w:tc>
        <w:tc>
          <w:tcPr>
            <w:tcW w:w="7575" w:type="dxa"/>
          </w:tcPr>
          <w:p w14:paraId="4DF428C8" w14:textId="1FC408BF" w:rsidR="00AD7010" w:rsidRDefault="00AD7010" w:rsidP="00AD70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Ofertę należy złożyć za pośrednictwem platformy zakupowej pod adresem </w:t>
            </w:r>
            <w:hyperlink r:id="rId8">
              <w:r>
                <w:rPr>
                  <w:rFonts w:ascii="Times New Roman" w:eastAsia="Times New Roman" w:hAnsi="Times New Roman" w:cs="Times New Roman"/>
                </w:rPr>
                <w:t>https://pz.veolia.pl</w:t>
              </w:r>
            </w:hyperlink>
            <w:r>
              <w:rPr>
                <w:rFonts w:ascii="Times New Roman" w:eastAsia="Times New Roman" w:hAnsi="Times New Roman" w:cs="Times New Roman"/>
              </w:rPr>
              <w:t xml:space="preserve"> w zakładce „Oferta” do dnia </w:t>
            </w:r>
            <w:r w:rsidR="00323D05">
              <w:rPr>
                <w:rFonts w:ascii="Times New Roman" w:eastAsia="Times New Roman" w:hAnsi="Times New Roman" w:cs="Times New Roman"/>
              </w:rPr>
              <w:t>30</w:t>
            </w:r>
            <w:r>
              <w:rPr>
                <w:rFonts w:ascii="Times New Roman" w:eastAsia="Times New Roman" w:hAnsi="Times New Roman" w:cs="Times New Roman"/>
              </w:rPr>
              <w:t xml:space="preserve">.04.2026r. do godz. </w:t>
            </w:r>
            <w:r w:rsidR="00323D05">
              <w:rPr>
                <w:rFonts w:ascii="Times New Roman" w:eastAsia="Times New Roman" w:hAnsi="Times New Roman" w:cs="Times New Roman"/>
              </w:rPr>
              <w:t>9</w:t>
            </w:r>
            <w:r>
              <w:rPr>
                <w:rFonts w:ascii="Times New Roman" w:eastAsia="Times New Roman" w:hAnsi="Times New Roman" w:cs="Times New Roman"/>
              </w:rPr>
              <w:t>.00</w:t>
            </w:r>
          </w:p>
        </w:tc>
      </w:tr>
      <w:tr w:rsidR="00AD7010" w14:paraId="6C3F2EC6" w14:textId="77777777">
        <w:trPr>
          <w:trHeight w:val="1166"/>
        </w:trPr>
        <w:tc>
          <w:tcPr>
            <w:tcW w:w="570" w:type="dxa"/>
            <w:shd w:val="clear" w:color="auto" w:fill="FFFFCC"/>
          </w:tcPr>
          <w:p w14:paraId="256B70E9" w14:textId="77777777" w:rsidR="00AD7010" w:rsidRDefault="00AD7010" w:rsidP="00AD701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2205" w:type="dxa"/>
            <w:shd w:val="clear" w:color="auto" w:fill="FFFFCC"/>
          </w:tcPr>
          <w:p w14:paraId="25D766D9" w14:textId="77777777" w:rsidR="00AD7010" w:rsidRDefault="00AD7010" w:rsidP="00AD7010">
            <w:pPr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Podwykonawstwo</w:t>
            </w:r>
          </w:p>
        </w:tc>
        <w:tc>
          <w:tcPr>
            <w:tcW w:w="7575" w:type="dxa"/>
            <w:shd w:val="clear" w:color="auto" w:fill="FFFFCC"/>
          </w:tcPr>
          <w:p w14:paraId="0B734623" w14:textId="5F3687F6" w:rsidR="00AD7010" w:rsidRDefault="00AD7010" w:rsidP="00AD701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Zamawiający dopuszcza możliwość zatrudnienia podwykonawców.</w:t>
            </w:r>
          </w:p>
          <w:p w14:paraId="60565D1E" w14:textId="77777777" w:rsidR="00AD7010" w:rsidRDefault="00AD7010" w:rsidP="00AD7010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</w:rPr>
              <w:t>Jeśli tak, to listę podwykonawców wraz z zakresem prac do powierzenia należy uzupełnić zgodnie z odpowiednim załącznikiem do Zapytania ofertowego.</w:t>
            </w:r>
          </w:p>
        </w:tc>
      </w:tr>
    </w:tbl>
    <w:p w14:paraId="4EF24AD4" w14:textId="77777777" w:rsidR="00B547A2" w:rsidRDefault="00B547A2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</w:rPr>
      </w:pPr>
    </w:p>
    <w:p w14:paraId="402D8C3E" w14:textId="77777777" w:rsidR="00B547A2" w:rsidRDefault="00313112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*  niepotrzebne wykreślić</w:t>
      </w:r>
    </w:p>
    <w:p w14:paraId="2E6A0F93" w14:textId="77777777" w:rsidR="00B547A2" w:rsidRDefault="00B547A2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b/>
          <w:bCs/>
        </w:rPr>
      </w:pPr>
    </w:p>
    <w:p w14:paraId="35E44734" w14:textId="77777777" w:rsidR="00B547A2" w:rsidRDefault="00313112">
      <w:pPr>
        <w:spacing w:before="240" w:after="100" w:line="276" w:lineRule="auto"/>
        <w:rPr>
          <w:rFonts w:ascii="Times New Roman" w:eastAsia="Times New Roman" w:hAnsi="Times New Roman" w:cs="Times New Roman"/>
          <w:b/>
          <w:bCs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>Wymagane załączniki do oferty:</w:t>
      </w:r>
    </w:p>
    <w:p w14:paraId="118C76B3" w14:textId="77777777" w:rsidR="00B547A2" w:rsidRDefault="00B547A2">
      <w:pPr>
        <w:spacing w:before="240" w:after="100" w:line="276" w:lineRule="auto"/>
        <w:rPr>
          <w:rFonts w:ascii="Times New Roman" w:eastAsia="Times New Roman" w:hAnsi="Times New Roman" w:cs="Times New Roman"/>
          <w:b/>
          <w:bCs/>
          <w:sz w:val="22"/>
          <w:szCs w:val="22"/>
        </w:rPr>
      </w:pPr>
    </w:p>
    <w:p w14:paraId="54B27E94" w14:textId="30956375" w:rsidR="00B547A2" w:rsidRDefault="00313112">
      <w:pPr>
        <w:shd w:val="clear" w:color="auto" w:fill="FFFFFF"/>
        <w:tabs>
          <w:tab w:val="left" w:pos="1560"/>
        </w:tabs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1 - </w:t>
      </w:r>
      <w:r>
        <w:rPr>
          <w:rFonts w:ascii="Times New Roman" w:eastAsia="Times New Roman" w:hAnsi="Times New Roman" w:cs="Times New Roman"/>
        </w:rPr>
        <w:t>Formularz oferty (</w:t>
      </w:r>
      <w:r w:rsidR="00993318">
        <w:rPr>
          <w:rFonts w:ascii="Times New Roman" w:eastAsia="Times New Roman" w:hAnsi="Times New Roman" w:cs="Times New Roman"/>
        </w:rPr>
        <w:t>opis techniczny oferty)</w:t>
      </w:r>
    </w:p>
    <w:p w14:paraId="5EAECD87" w14:textId="77777777" w:rsidR="00B547A2" w:rsidRDefault="00313112">
      <w:pPr>
        <w:shd w:val="clear" w:color="auto" w:fill="FFFFFF"/>
        <w:tabs>
          <w:tab w:val="left" w:pos="1560"/>
        </w:tabs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2 - </w:t>
      </w:r>
      <w:r>
        <w:rPr>
          <w:rFonts w:ascii="Times New Roman" w:eastAsia="Times New Roman" w:hAnsi="Times New Roman" w:cs="Times New Roman"/>
        </w:rPr>
        <w:t xml:space="preserve">Formularz cenowy. Wycena ofertowa z podziałem na elementy kosztowe </w:t>
      </w:r>
      <w:r>
        <w:rPr>
          <w:rFonts w:ascii="Times New Roman" w:eastAsia="Times New Roman" w:hAnsi="Times New Roman" w:cs="Times New Roman"/>
          <w:b/>
          <w:bCs/>
        </w:rPr>
        <w:t>/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b/>
          <w:bCs/>
        </w:rPr>
        <w:t>Nie dotyczy *</w:t>
      </w:r>
    </w:p>
    <w:p w14:paraId="730FA51B" w14:textId="77777777" w:rsidR="00B547A2" w:rsidRDefault="00313112">
      <w:pPr>
        <w:shd w:val="clear" w:color="auto" w:fill="FFFFFF"/>
        <w:tabs>
          <w:tab w:val="left" w:pos="1560"/>
        </w:tabs>
        <w:jc w:val="both"/>
        <w:rPr>
          <w:rFonts w:ascii="Times New Roman" w:eastAsia="Times New Roman" w:hAnsi="Times New Roman" w:cs="Times New Roman"/>
          <w:highlight w:val="red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3 - Szczegółowy </w:t>
      </w:r>
      <w:r>
        <w:rPr>
          <w:rFonts w:ascii="Times New Roman" w:eastAsia="Times New Roman" w:hAnsi="Times New Roman" w:cs="Times New Roman"/>
        </w:rPr>
        <w:t xml:space="preserve">Harmonogram rzeczowo-finansowy wraz z terminami realizacji  </w:t>
      </w:r>
      <w:r>
        <w:rPr>
          <w:rFonts w:ascii="Times New Roman" w:eastAsia="Times New Roman" w:hAnsi="Times New Roman" w:cs="Times New Roman"/>
          <w:b/>
          <w:bCs/>
        </w:rPr>
        <w:t>/ Nie dotyczy*</w:t>
      </w:r>
    </w:p>
    <w:p w14:paraId="3A3E00AF" w14:textId="77777777" w:rsidR="00B547A2" w:rsidRDefault="00313112">
      <w:pPr>
        <w:shd w:val="clear" w:color="auto" w:fill="FFFFFF"/>
        <w:tabs>
          <w:tab w:val="left" w:pos="1560"/>
        </w:tabs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4 </w:t>
      </w:r>
      <w:r>
        <w:rPr>
          <w:rFonts w:ascii="Times New Roman" w:eastAsia="Times New Roman" w:hAnsi="Times New Roman" w:cs="Times New Roman"/>
        </w:rPr>
        <w:t>- Polisa lub inny dokument potwierdzający, że Wykonawca jest ubezpieczony od odpowiedzialności cywilnej w zakresie prowadzonej działalności gospodarczej</w:t>
      </w:r>
    </w:p>
    <w:p w14:paraId="77AD076C" w14:textId="4A0ADBAE" w:rsidR="00B547A2" w:rsidRDefault="00313112">
      <w:pPr>
        <w:tabs>
          <w:tab w:val="left" w:pos="1560"/>
        </w:tabs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5 </w:t>
      </w:r>
      <w:r>
        <w:rPr>
          <w:rFonts w:ascii="Times New Roman" w:eastAsia="Times New Roman" w:hAnsi="Times New Roman" w:cs="Times New Roman"/>
        </w:rPr>
        <w:t xml:space="preserve">- Pełnomocnictwo/a </w:t>
      </w:r>
      <w:r>
        <w:rPr>
          <w:rFonts w:ascii="Times New Roman" w:eastAsia="Times New Roman" w:hAnsi="Times New Roman" w:cs="Times New Roman"/>
          <w:b/>
          <w:bCs/>
        </w:rPr>
        <w:t xml:space="preserve"> </w:t>
      </w:r>
    </w:p>
    <w:p w14:paraId="4402AFDF" w14:textId="77777777" w:rsidR="00B547A2" w:rsidRDefault="00313112">
      <w:pPr>
        <w:tabs>
          <w:tab w:val="left" w:pos="1560"/>
        </w:tabs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>Załącznik nr 6</w:t>
      </w:r>
      <w:r>
        <w:rPr>
          <w:rFonts w:ascii="Times New Roman" w:eastAsia="Times New Roman" w:hAnsi="Times New Roman" w:cs="Times New Roman"/>
        </w:rPr>
        <w:t xml:space="preserve"> - Oświadczenie dotyczące umowy konsorcjum </w:t>
      </w:r>
      <w:r>
        <w:rPr>
          <w:rFonts w:ascii="Times New Roman" w:eastAsia="Times New Roman" w:hAnsi="Times New Roman" w:cs="Times New Roman"/>
          <w:b/>
          <w:bCs/>
        </w:rPr>
        <w:t>/ Nie dotyczy *</w:t>
      </w:r>
    </w:p>
    <w:p w14:paraId="3621DEBF" w14:textId="77777777" w:rsidR="00B547A2" w:rsidRDefault="00313112">
      <w:pPr>
        <w:tabs>
          <w:tab w:val="left" w:pos="1560"/>
        </w:tabs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7  </w:t>
      </w:r>
      <w:r>
        <w:rPr>
          <w:rFonts w:ascii="Times New Roman" w:eastAsia="Times New Roman" w:hAnsi="Times New Roman" w:cs="Times New Roman"/>
        </w:rPr>
        <w:t xml:space="preserve">- Ankieta dostawcy RODO </w:t>
      </w:r>
      <w:r>
        <w:rPr>
          <w:rFonts w:ascii="Times New Roman" w:eastAsia="Times New Roman" w:hAnsi="Times New Roman" w:cs="Times New Roman"/>
          <w:b/>
          <w:bCs/>
        </w:rPr>
        <w:t>/ Nie dotyczy *</w:t>
      </w:r>
    </w:p>
    <w:p w14:paraId="4C6B0BF8" w14:textId="77777777" w:rsidR="00B547A2" w:rsidRDefault="00313112">
      <w:pPr>
        <w:tabs>
          <w:tab w:val="left" w:pos="1560"/>
        </w:tabs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8 </w:t>
      </w:r>
      <w:r>
        <w:rPr>
          <w:rFonts w:ascii="Times New Roman" w:eastAsia="Times New Roman" w:hAnsi="Times New Roman" w:cs="Times New Roman"/>
        </w:rPr>
        <w:t xml:space="preserve">- Ankieta dostawcy IT </w:t>
      </w:r>
      <w:r>
        <w:rPr>
          <w:rFonts w:ascii="Times New Roman" w:eastAsia="Times New Roman" w:hAnsi="Times New Roman" w:cs="Times New Roman"/>
          <w:b/>
          <w:bCs/>
        </w:rPr>
        <w:t xml:space="preserve">/ Nie dotyczy * </w:t>
      </w:r>
    </w:p>
    <w:p w14:paraId="41B706FB" w14:textId="77777777" w:rsidR="00B547A2" w:rsidRDefault="00313112">
      <w:pPr>
        <w:tabs>
          <w:tab w:val="left" w:pos="1560"/>
        </w:tabs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>Załącznik nr 9</w:t>
      </w:r>
      <w:r>
        <w:rPr>
          <w:rFonts w:ascii="Times New Roman" w:eastAsia="Times New Roman" w:hAnsi="Times New Roman" w:cs="Times New Roman"/>
        </w:rPr>
        <w:t xml:space="preserve"> - Informacja z banku potwierdzającą wysokość posiadanych środków i/ lub zdolność kredytową (nie starsze niż 3 miesiące) </w:t>
      </w:r>
      <w:r>
        <w:rPr>
          <w:rFonts w:ascii="Times New Roman" w:eastAsia="Times New Roman" w:hAnsi="Times New Roman" w:cs="Times New Roman"/>
          <w:b/>
          <w:bCs/>
        </w:rPr>
        <w:t>/ Nie dotyczy *</w:t>
      </w:r>
    </w:p>
    <w:p w14:paraId="25939584" w14:textId="77777777" w:rsidR="00B547A2" w:rsidRDefault="00313112">
      <w:pPr>
        <w:tabs>
          <w:tab w:val="left" w:pos="1560"/>
        </w:tabs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>Załącznik nr 10</w:t>
      </w:r>
      <w:r>
        <w:rPr>
          <w:rFonts w:ascii="Times New Roman" w:eastAsia="Times New Roman" w:hAnsi="Times New Roman" w:cs="Times New Roman"/>
        </w:rPr>
        <w:t xml:space="preserve"> - Sprawozdania finansowe za okres ostatnich 3 lat</w:t>
      </w:r>
      <w:r>
        <w:rPr>
          <w:rFonts w:ascii="Times New Roman" w:eastAsia="Times New Roman" w:hAnsi="Times New Roman" w:cs="Times New Roman"/>
          <w:b/>
          <w:bCs/>
        </w:rPr>
        <w:t xml:space="preserve"> / Nie dotyczy *</w:t>
      </w:r>
    </w:p>
    <w:p w14:paraId="29DBA3A0" w14:textId="77777777" w:rsidR="00B547A2" w:rsidRDefault="00313112">
      <w:pPr>
        <w:tabs>
          <w:tab w:val="left" w:pos="1560"/>
        </w:tabs>
        <w:jc w:val="both"/>
        <w:rPr>
          <w:rFonts w:ascii="Times New Roman" w:eastAsia="Times New Roman" w:hAnsi="Times New Roman" w:cs="Times New Roman"/>
          <w:highlight w:val="red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11 - </w:t>
      </w:r>
      <w:r>
        <w:rPr>
          <w:rFonts w:ascii="Times New Roman" w:eastAsia="Times New Roman" w:hAnsi="Times New Roman" w:cs="Times New Roman"/>
        </w:rPr>
        <w:t xml:space="preserve">Umowa spółki cywilnej </w:t>
      </w:r>
      <w:r>
        <w:rPr>
          <w:rFonts w:ascii="Times New Roman" w:eastAsia="Times New Roman" w:hAnsi="Times New Roman" w:cs="Times New Roman"/>
          <w:b/>
          <w:bCs/>
        </w:rPr>
        <w:t xml:space="preserve"> / Nie dotyczy *</w:t>
      </w:r>
    </w:p>
    <w:p w14:paraId="6A20ED37" w14:textId="1D9A90F5" w:rsidR="00B547A2" w:rsidRDefault="00313112">
      <w:p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12 - </w:t>
      </w:r>
      <w:r>
        <w:rPr>
          <w:rFonts w:ascii="Times New Roman" w:eastAsia="Times New Roman" w:hAnsi="Times New Roman" w:cs="Times New Roman"/>
        </w:rPr>
        <w:t xml:space="preserve">Warunki gwarancji i serwisu (gwarancyjnego, pogwarancyjnego, eksploatacyjnego)  </w:t>
      </w:r>
      <w:r>
        <w:rPr>
          <w:rFonts w:ascii="Times New Roman" w:eastAsia="Times New Roman" w:hAnsi="Times New Roman" w:cs="Times New Roman"/>
          <w:b/>
          <w:bCs/>
        </w:rPr>
        <w:t xml:space="preserve"> </w:t>
      </w:r>
    </w:p>
    <w:p w14:paraId="0C394AC0" w14:textId="77777777" w:rsidR="00B547A2" w:rsidRDefault="00313112">
      <w:p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13 -  </w:t>
      </w:r>
      <w:r>
        <w:rPr>
          <w:rFonts w:ascii="Times New Roman" w:eastAsia="Times New Roman" w:hAnsi="Times New Roman" w:cs="Times New Roman"/>
        </w:rPr>
        <w:t>Referencje</w:t>
      </w:r>
    </w:p>
    <w:p w14:paraId="0CF54D38" w14:textId="77777777" w:rsidR="00B547A2" w:rsidRDefault="00313112">
      <w:p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14 - </w:t>
      </w:r>
      <w:r>
        <w:rPr>
          <w:rFonts w:ascii="Times New Roman" w:eastAsia="Times New Roman" w:hAnsi="Times New Roman" w:cs="Times New Roman"/>
        </w:rPr>
        <w:t xml:space="preserve">Lista osób z uprawnieniami do realizacji powierzonych prac </w:t>
      </w:r>
      <w:r>
        <w:rPr>
          <w:rFonts w:ascii="Times New Roman" w:eastAsia="Times New Roman" w:hAnsi="Times New Roman" w:cs="Times New Roman"/>
          <w:b/>
          <w:bCs/>
        </w:rPr>
        <w:t xml:space="preserve"> / Nie dotyczy *</w:t>
      </w:r>
    </w:p>
    <w:p w14:paraId="39A009ED" w14:textId="056F2A0D" w:rsidR="00B547A2" w:rsidRDefault="00313112">
      <w:p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15 - </w:t>
      </w:r>
      <w:r>
        <w:rPr>
          <w:rFonts w:ascii="Times New Roman" w:eastAsia="Times New Roman" w:hAnsi="Times New Roman" w:cs="Times New Roman"/>
        </w:rPr>
        <w:t xml:space="preserve">Lista Podwykonawców </w:t>
      </w:r>
      <w:r>
        <w:rPr>
          <w:rFonts w:ascii="Times New Roman" w:eastAsia="Times New Roman" w:hAnsi="Times New Roman" w:cs="Times New Roman"/>
          <w:b/>
          <w:bCs/>
        </w:rPr>
        <w:t xml:space="preserve"> </w:t>
      </w:r>
    </w:p>
    <w:p w14:paraId="4BA9A5DC" w14:textId="77777777" w:rsidR="00B547A2" w:rsidRDefault="00B547A2">
      <w:pPr>
        <w:spacing w:before="240" w:after="240" w:line="276" w:lineRule="auto"/>
        <w:rPr>
          <w:rFonts w:ascii="Times New Roman" w:eastAsia="Times New Roman" w:hAnsi="Times New Roman" w:cs="Times New Roman"/>
          <w:highlight w:val="red"/>
        </w:rPr>
      </w:pPr>
    </w:p>
    <w:sectPr w:rsidR="00B547A2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1077" w:bottom="1440" w:left="1077" w:header="0" w:footer="283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D52126" w14:textId="77777777" w:rsidR="001B1EDF" w:rsidRDefault="001B1EDF">
      <w:pPr>
        <w:spacing w:after="0" w:line="240" w:lineRule="auto"/>
      </w:pPr>
      <w:r>
        <w:separator/>
      </w:r>
    </w:p>
  </w:endnote>
  <w:endnote w:type="continuationSeparator" w:id="0">
    <w:p w14:paraId="5C1AB260" w14:textId="77777777" w:rsidR="001B1EDF" w:rsidRDefault="001B1E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6C9AF4B6-C808-44C9-B248-7A198F54D694}"/>
    <w:embedBold r:id="rId2" w:fontKey="{B9A50150-FA9C-4C64-9F07-E7B172A5F4D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D0C5CE44-B86B-4DEF-B7B8-A8FBF14F01EA}"/>
    <w:embedItalic r:id="rId4" w:fontKey="{9F15C57C-E4E6-440F-85E4-96C54DA2DEC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198826" w14:textId="77777777" w:rsidR="00B547A2" w:rsidRDefault="00B547A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E0259C" w14:textId="77777777" w:rsidR="00B547A2" w:rsidRDefault="001B1EDF">
    <w:pPr>
      <w:spacing w:after="200" w:line="276" w:lineRule="auto"/>
      <w:rPr>
        <w:rFonts w:ascii="Calibri" w:eastAsia="Calibri" w:hAnsi="Calibri" w:cs="Calibri"/>
      </w:rPr>
    </w:pPr>
    <w:r>
      <w:pict w14:anchorId="4AFE51A2">
        <v:rect id="_x0000_i1025" style="width:0;height:1.5pt" o:hralign="center" o:hrstd="t" o:hr="t" fillcolor="#a0a0a0" stroked="f"/>
      </w:pict>
    </w:r>
  </w:p>
  <w:p w14:paraId="520F9C60" w14:textId="77777777" w:rsidR="00B547A2" w:rsidRDefault="00313112">
    <w:pPr>
      <w:spacing w:after="200" w:line="276" w:lineRule="auto"/>
      <w:jc w:val="center"/>
      <w:rPr>
        <w:rFonts w:ascii="Calibri" w:eastAsia="Calibri" w:hAnsi="Calibri" w:cs="Calibri"/>
      </w:rPr>
    </w:pPr>
    <w:r>
      <w:rPr>
        <w:rFonts w:ascii="Calibri" w:eastAsia="Calibri" w:hAnsi="Calibri" w:cs="Calibri"/>
      </w:rPr>
      <w:t xml:space="preserve">STRONA  </w:t>
    </w:r>
    <w:r>
      <w:rPr>
        <w:rFonts w:ascii="Calibri" w:eastAsia="Calibri" w:hAnsi="Calibri" w:cs="Calibri"/>
      </w:rPr>
      <w:fldChar w:fldCharType="begin"/>
    </w:r>
    <w:r>
      <w:rPr>
        <w:rFonts w:ascii="Calibri" w:eastAsia="Calibri" w:hAnsi="Calibri" w:cs="Calibri"/>
      </w:rPr>
      <w:instrText>PAGE</w:instrText>
    </w:r>
    <w:r>
      <w:rPr>
        <w:rFonts w:ascii="Calibri" w:eastAsia="Calibri" w:hAnsi="Calibri" w:cs="Calibri"/>
      </w:rPr>
      <w:fldChar w:fldCharType="separate"/>
    </w:r>
    <w:r w:rsidR="005A10BF">
      <w:rPr>
        <w:rFonts w:ascii="Calibri" w:eastAsia="Calibri" w:hAnsi="Calibri" w:cs="Calibri"/>
        <w:noProof/>
      </w:rPr>
      <w:t>2</w:t>
    </w:r>
    <w:r>
      <w:rPr>
        <w:rFonts w:ascii="Calibri" w:eastAsia="Calibri" w:hAnsi="Calibri" w:cs="Calibri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BDB69B" w14:textId="77777777" w:rsidR="00B547A2" w:rsidRDefault="001B1EDF">
    <w:pPr>
      <w:spacing w:after="200" w:line="276" w:lineRule="auto"/>
      <w:rPr>
        <w:rFonts w:ascii="Calibri" w:eastAsia="Calibri" w:hAnsi="Calibri" w:cs="Calibri"/>
      </w:rPr>
    </w:pPr>
    <w:r>
      <w:pict w14:anchorId="2251BB08">
        <v:rect id="_x0000_i1026" style="width:0;height:1.5pt" o:hralign="center" o:hrstd="t" o:hr="t" fillcolor="#a0a0a0" stroked="f"/>
      </w:pict>
    </w:r>
  </w:p>
  <w:p w14:paraId="711304E3" w14:textId="77777777" w:rsidR="00B547A2" w:rsidRDefault="00313112">
    <w:pPr>
      <w:spacing w:after="200" w:line="276" w:lineRule="auto"/>
      <w:jc w:val="center"/>
      <w:rPr>
        <w:rFonts w:ascii="Calibri" w:eastAsia="Calibri" w:hAnsi="Calibri" w:cs="Calibri"/>
      </w:rPr>
    </w:pPr>
    <w:r>
      <w:rPr>
        <w:rFonts w:ascii="Calibri" w:eastAsia="Calibri" w:hAnsi="Calibri" w:cs="Calibri"/>
      </w:rPr>
      <w:t xml:space="preserve">STRONA  </w:t>
    </w:r>
    <w:r>
      <w:rPr>
        <w:rFonts w:ascii="Calibri" w:eastAsia="Calibri" w:hAnsi="Calibri" w:cs="Calibri"/>
      </w:rPr>
      <w:fldChar w:fldCharType="begin"/>
    </w:r>
    <w:r>
      <w:rPr>
        <w:rFonts w:ascii="Calibri" w:eastAsia="Calibri" w:hAnsi="Calibri" w:cs="Calibri"/>
      </w:rPr>
      <w:instrText>PAGE</w:instrText>
    </w:r>
    <w:r>
      <w:rPr>
        <w:rFonts w:ascii="Calibri" w:eastAsia="Calibri" w:hAnsi="Calibri" w:cs="Calibri"/>
      </w:rPr>
      <w:fldChar w:fldCharType="separate"/>
    </w:r>
    <w:r w:rsidR="005A10BF">
      <w:rPr>
        <w:rFonts w:ascii="Calibri" w:eastAsia="Calibri" w:hAnsi="Calibri" w:cs="Calibri"/>
        <w:noProof/>
      </w:rPr>
      <w:t>1</w:t>
    </w:r>
    <w:r>
      <w:rPr>
        <w:rFonts w:ascii="Calibri" w:eastAsia="Calibri" w:hAnsi="Calibri" w:cs="Calibri"/>
      </w:rPr>
      <w:fldChar w:fldCharType="end"/>
    </w:r>
  </w:p>
  <w:p w14:paraId="01AF7B98" w14:textId="77777777" w:rsidR="00B547A2" w:rsidRDefault="00B547A2">
    <w:pPr>
      <w:spacing w:after="200" w:line="276" w:lineRule="auto"/>
      <w:jc w:val="center"/>
      <w:rPr>
        <w:rFonts w:ascii="Calibri" w:eastAsia="Calibri" w:hAnsi="Calibri" w:cs="Calibr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23A63B" w14:textId="77777777" w:rsidR="001B1EDF" w:rsidRDefault="001B1EDF">
      <w:pPr>
        <w:spacing w:after="0" w:line="240" w:lineRule="auto"/>
      </w:pPr>
      <w:r>
        <w:separator/>
      </w:r>
    </w:p>
  </w:footnote>
  <w:footnote w:type="continuationSeparator" w:id="0">
    <w:p w14:paraId="1D4A4760" w14:textId="77777777" w:rsidR="001B1EDF" w:rsidRDefault="001B1E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C9DA9B" w14:textId="77777777" w:rsidR="00B547A2" w:rsidRDefault="00B547A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F55622" w14:textId="77777777" w:rsidR="00B547A2" w:rsidRDefault="00B547A2">
    <w:pPr>
      <w:widowControl w:val="0"/>
      <w:spacing w:line="276" w:lineRule="auto"/>
      <w:rPr>
        <w:rFonts w:ascii="Calibri" w:eastAsia="Calibri" w:hAnsi="Calibri" w:cs="Calibri"/>
        <w:sz w:val="22"/>
        <w:szCs w:val="22"/>
      </w:rPr>
    </w:pPr>
  </w:p>
  <w:p w14:paraId="12F63F67" w14:textId="77777777" w:rsidR="00B547A2" w:rsidRDefault="00B547A2">
    <w:pPr>
      <w:tabs>
        <w:tab w:val="center" w:pos="4536"/>
        <w:tab w:val="right" w:pos="9072"/>
      </w:tabs>
      <w:spacing w:line="276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EF5FD0" w14:textId="77777777" w:rsidR="00B547A2" w:rsidRDefault="00B547A2">
    <w:pPr>
      <w:widowControl w:val="0"/>
      <w:spacing w:line="276" w:lineRule="auto"/>
      <w:rPr>
        <w:rFonts w:ascii="Calibri" w:eastAsia="Calibri" w:hAnsi="Calibri" w:cs="Calibri"/>
        <w:sz w:val="22"/>
        <w:szCs w:val="22"/>
      </w:rPr>
    </w:pPr>
  </w:p>
  <w:tbl>
    <w:tblPr>
      <w:tblStyle w:val="a0"/>
      <w:tblW w:w="10500" w:type="dxa"/>
      <w:jc w:val="center"/>
      <w:tblInd w:w="0" w:type="dxa"/>
      <w:tblBorders>
        <w:top w:val="single" w:sz="8" w:space="0" w:color="783F04"/>
        <w:left w:val="single" w:sz="8" w:space="0" w:color="783F04"/>
        <w:bottom w:val="single" w:sz="8" w:space="0" w:color="783F04"/>
        <w:right w:val="single" w:sz="8" w:space="0" w:color="783F04"/>
        <w:insideH w:val="single" w:sz="8" w:space="0" w:color="783F04"/>
        <w:insideV w:val="single" w:sz="8" w:space="0" w:color="783F04"/>
      </w:tblBorders>
      <w:tblLayout w:type="fixed"/>
      <w:tblLook w:val="0600" w:firstRow="0" w:lastRow="0" w:firstColumn="0" w:lastColumn="0" w:noHBand="1" w:noVBand="1"/>
    </w:tblPr>
    <w:tblGrid>
      <w:gridCol w:w="1640"/>
      <w:gridCol w:w="5780"/>
      <w:gridCol w:w="3080"/>
    </w:tblGrid>
    <w:tr w:rsidR="00B547A2" w14:paraId="4B6498D6" w14:textId="77777777">
      <w:trPr>
        <w:trHeight w:val="322"/>
        <w:jc w:val="center"/>
      </w:trPr>
      <w:tc>
        <w:tcPr>
          <w:tcW w:w="164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153BA434" w14:textId="77777777" w:rsidR="00B547A2" w:rsidRDefault="00313112">
          <w:pPr>
            <w:widowControl w:val="0"/>
            <w:spacing w:after="0"/>
            <w:ind w:left="-141"/>
            <w:jc w:val="center"/>
            <w:rPr>
              <w:rFonts w:ascii="Calibri" w:eastAsia="Calibri" w:hAnsi="Calibri" w:cs="Calibri"/>
              <w:sz w:val="22"/>
              <w:szCs w:val="22"/>
            </w:rPr>
          </w:pPr>
          <w:r>
            <w:rPr>
              <w:rFonts w:ascii="Calibri" w:eastAsia="Calibri" w:hAnsi="Calibri" w:cs="Calibri"/>
              <w:noProof/>
              <w:sz w:val="22"/>
              <w:szCs w:val="22"/>
            </w:rPr>
            <w:drawing>
              <wp:inline distT="114300" distB="114300" distL="114300" distR="114300" wp14:anchorId="198E8766" wp14:editId="0BED1BD7">
                <wp:extent cx="925725" cy="352425"/>
                <wp:effectExtent l="0" t="0" r="0" b="0"/>
                <wp:docPr id="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5725" cy="35242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8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2C17191D" w14:textId="77777777" w:rsidR="00B547A2" w:rsidRDefault="00313112">
          <w:pPr>
            <w:widowControl w:val="0"/>
            <w:spacing w:after="0"/>
            <w:jc w:val="center"/>
            <w:rPr>
              <w:rFonts w:ascii="Calibri" w:eastAsia="Calibri" w:hAnsi="Calibri" w:cs="Calibri"/>
              <w:sz w:val="24"/>
              <w:szCs w:val="24"/>
            </w:rPr>
          </w:pPr>
          <w:r>
            <w:rPr>
              <w:rFonts w:ascii="Arial" w:eastAsia="Arial" w:hAnsi="Arial" w:cs="Arial"/>
              <w:b/>
              <w:bCs/>
              <w:sz w:val="24"/>
              <w:szCs w:val="24"/>
            </w:rPr>
            <w:t>OPZ.02-POD.01-01 ZAPYTANIE OFERTOWE</w:t>
          </w:r>
        </w:p>
      </w:tc>
      <w:tc>
        <w:tcPr>
          <w:tcW w:w="308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0D2B262F" w14:textId="77777777" w:rsidR="00B547A2" w:rsidRDefault="00313112">
          <w:pPr>
            <w:widowControl w:val="0"/>
            <w:spacing w:after="0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>DATA OPRACOWANIA: 2025/12/19</w:t>
          </w:r>
        </w:p>
      </w:tc>
    </w:tr>
    <w:tr w:rsidR="00B547A2" w14:paraId="7124A132" w14:textId="77777777">
      <w:trPr>
        <w:trHeight w:val="256"/>
        <w:jc w:val="center"/>
      </w:trPr>
      <w:tc>
        <w:tcPr>
          <w:tcW w:w="164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6D4839AF" w14:textId="77777777" w:rsidR="00B547A2" w:rsidRDefault="00B547A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578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06D9D6A7" w14:textId="77777777" w:rsidR="00B547A2" w:rsidRDefault="00B547A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308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6E0C83AE" w14:textId="77777777" w:rsidR="00B547A2" w:rsidRDefault="00313112">
          <w:pPr>
            <w:tabs>
              <w:tab w:val="center" w:pos="4536"/>
              <w:tab w:val="right" w:pos="9072"/>
            </w:tabs>
            <w:spacing w:after="0" w:line="276" w:lineRule="auto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 xml:space="preserve">DATA AKTUALIZACJI: </w:t>
          </w:r>
        </w:p>
      </w:tc>
    </w:tr>
  </w:tbl>
  <w:p w14:paraId="2548E617" w14:textId="77777777" w:rsidR="00B547A2" w:rsidRDefault="00B547A2">
    <w:pPr>
      <w:tabs>
        <w:tab w:val="center" w:pos="4536"/>
        <w:tab w:val="right" w:pos="9072"/>
      </w:tabs>
      <w:spacing w:line="276" w:lineRule="auto"/>
      <w:rPr>
        <w:rFonts w:ascii="Calibri" w:eastAsia="Calibri" w:hAnsi="Calibri" w:cs="Calibri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7394D23"/>
    <w:multiLevelType w:val="multilevel"/>
    <w:tmpl w:val="163685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2">
      <w:start w:val="1"/>
      <w:numFmt w:val="decimal"/>
      <w:lvlText w:val="(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lowerLetter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Roman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" w15:restartNumberingAfterBreak="0">
    <w:nsid w:val="780D5847"/>
    <w:multiLevelType w:val="multilevel"/>
    <w:tmpl w:val="B89607F2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hanging="360"/>
      </w:pPr>
      <w:rPr>
        <w:u w:val="no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47A2"/>
    <w:rsid w:val="001A7F9A"/>
    <w:rsid w:val="001B1EDF"/>
    <w:rsid w:val="00313112"/>
    <w:rsid w:val="00323D05"/>
    <w:rsid w:val="005A10BF"/>
    <w:rsid w:val="006B7441"/>
    <w:rsid w:val="008C2D94"/>
    <w:rsid w:val="009527F3"/>
    <w:rsid w:val="00993318"/>
    <w:rsid w:val="009C2CAB"/>
    <w:rsid w:val="009E5D55"/>
    <w:rsid w:val="00A33BDB"/>
    <w:rsid w:val="00A45D90"/>
    <w:rsid w:val="00AD7010"/>
    <w:rsid w:val="00B547A2"/>
    <w:rsid w:val="00E63C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2918835"/>
  <w15:docId w15:val="{707D706F-8DCD-49DF-989A-6D79E00F45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Cambria"/>
        <w:lang w:val="pl" w:eastAsia="pl-PL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20" w:after="0" w:line="240" w:lineRule="auto"/>
      <w:outlineLvl w:val="0"/>
    </w:pPr>
    <w:rPr>
      <w:rFonts w:ascii="Calibri" w:eastAsia="Calibri" w:hAnsi="Calibri" w:cs="Calibri"/>
      <w:color w:val="366091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80" w:after="0" w:line="240" w:lineRule="auto"/>
      <w:outlineLvl w:val="1"/>
    </w:pPr>
    <w:rPr>
      <w:rFonts w:ascii="Calibri" w:eastAsia="Calibri" w:hAnsi="Calibri" w:cs="Calibri"/>
      <w:color w:val="404040"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 w:line="240" w:lineRule="auto"/>
      <w:outlineLvl w:val="2"/>
    </w:pPr>
    <w:rPr>
      <w:rFonts w:ascii="Calibri" w:eastAsia="Calibri" w:hAnsi="Calibri" w:cs="Calibri"/>
      <w:color w:val="1F497D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3"/>
    </w:pPr>
    <w:rPr>
      <w:rFonts w:ascii="Calibri" w:eastAsia="Calibri" w:hAnsi="Calibri" w:cs="Calibri"/>
      <w:sz w:val="22"/>
      <w:szCs w:val="22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4"/>
    </w:pPr>
    <w:rPr>
      <w:rFonts w:ascii="Calibri" w:eastAsia="Calibri" w:hAnsi="Calibri" w:cs="Calibri"/>
      <w:color w:val="1F497D"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rFonts w:ascii="Calibri" w:eastAsia="Calibri" w:hAnsi="Calibri" w:cs="Calibri"/>
      <w:i/>
      <w:iCs/>
      <w:color w:val="1F497D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0" w:line="240" w:lineRule="auto"/>
    </w:pPr>
    <w:rPr>
      <w:rFonts w:ascii="Calibri" w:eastAsia="Calibri" w:hAnsi="Calibri" w:cs="Calibri"/>
      <w:color w:val="4F81BD"/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rFonts w:ascii="Calibri" w:eastAsia="Calibri" w:hAnsi="Calibri" w:cs="Calibri"/>
      <w:color w:val="000000"/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z.veolia.pl" TargetMode="External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https://www.veolia.pl/o-nas/przetargi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735</Words>
  <Characters>4412</Characters>
  <Application>Microsoft Office Word</Application>
  <DocSecurity>0</DocSecurity>
  <Lines>36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Byczyński Jarosław - ADICT</dc:creator>
  <cp:lastModifiedBy>Byczyński Jarosław - ADICT</cp:lastModifiedBy>
  <cp:revision>4</cp:revision>
  <dcterms:created xsi:type="dcterms:W3CDTF">2026-04-23T09:18:00Z</dcterms:created>
  <dcterms:modified xsi:type="dcterms:W3CDTF">2026-04-23T10:09:00Z</dcterms:modified>
</cp:coreProperties>
</file>